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6010" w:rsidRPr="00781E1A" w:rsidRDefault="009A6010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781E1A">
        <w:rPr>
          <w:rFonts w:ascii="Times New Roman" w:hAnsi="Times New Roman"/>
          <w:b/>
          <w:sz w:val="24"/>
          <w:szCs w:val="24"/>
        </w:rPr>
        <w:t>Hatásvizsgálati lap</w:t>
      </w:r>
    </w:p>
    <w:p w:rsidR="004C3B18" w:rsidRPr="00781E1A" w:rsidRDefault="004C3B18" w:rsidP="004C3B1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81E1A">
        <w:rPr>
          <w:rFonts w:ascii="Times New Roman" w:hAnsi="Times New Roman"/>
          <w:sz w:val="24"/>
          <w:szCs w:val="24"/>
        </w:rPr>
        <w:t>a jogalkotásról szóló 2010. évi CXXX. törvény 17. § (1) bekezdése alapján</w:t>
      </w:r>
    </w:p>
    <w:p w:rsidR="009A6010" w:rsidRPr="00781E1A" w:rsidRDefault="009A6010" w:rsidP="00567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7FF7" w:rsidRPr="00781E1A" w:rsidRDefault="009A6010" w:rsidP="00137FF7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781E1A">
        <w:rPr>
          <w:rFonts w:ascii="Times New Roman" w:hAnsi="Times New Roman"/>
          <w:sz w:val="24"/>
          <w:szCs w:val="24"/>
        </w:rPr>
        <w:t>Dunakeszi Város Önkormányza</w:t>
      </w:r>
      <w:r w:rsidR="00137FF7" w:rsidRPr="00781E1A">
        <w:rPr>
          <w:rFonts w:ascii="Times New Roman" w:hAnsi="Times New Roman"/>
          <w:sz w:val="24"/>
          <w:szCs w:val="24"/>
        </w:rPr>
        <w:t>ta Képviselő-testületének …</w:t>
      </w:r>
      <w:r w:rsidR="00780C37" w:rsidRPr="00781E1A">
        <w:rPr>
          <w:rFonts w:ascii="Times New Roman" w:hAnsi="Times New Roman"/>
          <w:sz w:val="24"/>
          <w:szCs w:val="24"/>
        </w:rPr>
        <w:t xml:space="preserve"> </w:t>
      </w:r>
      <w:r w:rsidR="00137FF7" w:rsidRPr="00781E1A">
        <w:rPr>
          <w:rFonts w:ascii="Times New Roman" w:hAnsi="Times New Roman"/>
          <w:sz w:val="24"/>
          <w:szCs w:val="24"/>
        </w:rPr>
        <w:t>/2021</w:t>
      </w:r>
      <w:r w:rsidRPr="00781E1A">
        <w:rPr>
          <w:rFonts w:ascii="Times New Roman" w:hAnsi="Times New Roman"/>
          <w:sz w:val="24"/>
          <w:szCs w:val="24"/>
        </w:rPr>
        <w:t>. (......) önkormányzati rendelete</w:t>
      </w:r>
    </w:p>
    <w:p w:rsidR="009A6010" w:rsidRPr="00781E1A" w:rsidRDefault="005E2B29" w:rsidP="00137FF7">
      <w:pPr>
        <w:spacing w:after="360"/>
        <w:jc w:val="center"/>
        <w:rPr>
          <w:rFonts w:ascii="Times New Roman" w:hAnsi="Times New Roman"/>
          <w:sz w:val="24"/>
          <w:szCs w:val="24"/>
        </w:rPr>
      </w:pPr>
      <w:r w:rsidRPr="00781E1A">
        <w:rPr>
          <w:rFonts w:ascii="Times New Roman" w:hAnsi="Times New Roman"/>
          <w:bCs/>
          <w:sz w:val="24"/>
          <w:szCs w:val="24"/>
          <w:lang w:eastAsia="hu-HU"/>
        </w:rPr>
        <w:t>Dunakeszi Város egészségügyi alapellátási körzeteiről</w:t>
      </w:r>
      <w:r w:rsidR="00137FF7" w:rsidRPr="00781E1A">
        <w:rPr>
          <w:rFonts w:ascii="Times New Roman" w:hAnsi="Times New Roman"/>
          <w:bCs/>
          <w:sz w:val="24"/>
          <w:szCs w:val="24"/>
          <w:lang w:eastAsia="hu-HU"/>
        </w:rPr>
        <w:t xml:space="preserve"> szóló 10/2015. (V.06.) önkormányzati rendeletének módosításáról.</w:t>
      </w:r>
    </w:p>
    <w:p w:rsidR="00780C37" w:rsidRDefault="00780C37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Tájékoztatás előzetes hatásvizsgálati eredményéről</w:t>
      </w:r>
    </w:p>
    <w:p w:rsidR="009A6010" w:rsidRPr="00567616" w:rsidRDefault="009A6010" w:rsidP="0056761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I. Várható társadalmi</w:t>
      </w:r>
      <w:r w:rsidR="004C3B18">
        <w:rPr>
          <w:rFonts w:ascii="Times New Roman" w:hAnsi="Times New Roman"/>
          <w:b/>
          <w:sz w:val="24"/>
          <w:szCs w:val="24"/>
        </w:rPr>
        <w:t>,</w:t>
      </w:r>
      <w:r w:rsidR="004C3B18" w:rsidRPr="004C3B18">
        <w:t xml:space="preserve"> </w:t>
      </w:r>
      <w:r w:rsidRPr="00567616">
        <w:rPr>
          <w:rFonts w:ascii="Times New Roman" w:hAnsi="Times New Roman"/>
          <w:b/>
          <w:sz w:val="24"/>
          <w:szCs w:val="24"/>
        </w:rPr>
        <w:t>hatások</w:t>
      </w:r>
    </w:p>
    <w:p w:rsidR="00406B7D" w:rsidRDefault="00406B7D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6B7D" w:rsidRDefault="00F125CA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elősegíti az érintett lakosság</w:t>
      </w:r>
      <w:r w:rsidR="00872CC6">
        <w:rPr>
          <w:rFonts w:ascii="Times New Roman" w:hAnsi="Times New Roman"/>
          <w:sz w:val="24"/>
          <w:szCs w:val="24"/>
        </w:rPr>
        <w:t>nak a</w:t>
      </w:r>
      <w:r>
        <w:rPr>
          <w:rFonts w:ascii="Times New Roman" w:hAnsi="Times New Roman"/>
          <w:sz w:val="24"/>
          <w:szCs w:val="24"/>
        </w:rPr>
        <w:t xml:space="preserve"> körzetekben való ideálisabb elosztását, ezáltal az egészségügyi ellátás hatékonyabb működését is.</w:t>
      </w:r>
    </w:p>
    <w:p w:rsidR="00F125CA" w:rsidRDefault="00F125CA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C3B18" w:rsidRDefault="00406B7D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6B7D">
        <w:rPr>
          <w:rFonts w:ascii="Times New Roman" w:hAnsi="Times New Roman"/>
          <w:b/>
          <w:sz w:val="24"/>
          <w:szCs w:val="24"/>
        </w:rPr>
        <w:t>I</w:t>
      </w:r>
      <w:r>
        <w:rPr>
          <w:rFonts w:ascii="Times New Roman" w:hAnsi="Times New Roman"/>
          <w:b/>
          <w:sz w:val="24"/>
          <w:szCs w:val="24"/>
        </w:rPr>
        <w:t>I</w:t>
      </w:r>
      <w:r w:rsidRPr="00406B7D">
        <w:rPr>
          <w:rFonts w:ascii="Times New Roman" w:hAnsi="Times New Roman"/>
          <w:b/>
          <w:sz w:val="24"/>
          <w:szCs w:val="24"/>
        </w:rPr>
        <w:t>. Várható költségvetési hatások</w:t>
      </w:r>
    </w:p>
    <w:p w:rsidR="00406B7D" w:rsidRDefault="00406B7D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6B7D" w:rsidRDefault="00406B7D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7D">
        <w:rPr>
          <w:rFonts w:ascii="Times New Roman" w:hAnsi="Times New Roman"/>
          <w:sz w:val="24"/>
          <w:szCs w:val="24"/>
        </w:rPr>
        <w:t>A rendeletnek nincsen közvetlen költségvetési hatása.</w:t>
      </w:r>
    </w:p>
    <w:p w:rsidR="00406B7D" w:rsidRPr="00406B7D" w:rsidRDefault="00406B7D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06B7D" w:rsidRDefault="00406B7D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06B7D">
        <w:rPr>
          <w:rFonts w:ascii="Times New Roman" w:hAnsi="Times New Roman"/>
          <w:b/>
          <w:sz w:val="24"/>
          <w:szCs w:val="24"/>
        </w:rPr>
        <w:t>II</w:t>
      </w:r>
      <w:r>
        <w:rPr>
          <w:rFonts w:ascii="Times New Roman" w:hAnsi="Times New Roman"/>
          <w:b/>
          <w:sz w:val="24"/>
          <w:szCs w:val="24"/>
        </w:rPr>
        <w:t>I</w:t>
      </w:r>
      <w:r w:rsidRPr="00406B7D">
        <w:rPr>
          <w:rFonts w:ascii="Times New Roman" w:hAnsi="Times New Roman"/>
          <w:b/>
          <w:sz w:val="24"/>
          <w:szCs w:val="24"/>
        </w:rPr>
        <w:t xml:space="preserve">. Várható </w:t>
      </w:r>
      <w:r>
        <w:rPr>
          <w:rFonts w:ascii="Times New Roman" w:hAnsi="Times New Roman"/>
          <w:b/>
          <w:sz w:val="24"/>
          <w:szCs w:val="24"/>
        </w:rPr>
        <w:t xml:space="preserve">gazdasági </w:t>
      </w:r>
      <w:r w:rsidRPr="00406B7D">
        <w:rPr>
          <w:rFonts w:ascii="Times New Roman" w:hAnsi="Times New Roman"/>
          <w:b/>
          <w:sz w:val="24"/>
          <w:szCs w:val="24"/>
        </w:rPr>
        <w:t>hatások</w:t>
      </w:r>
    </w:p>
    <w:p w:rsidR="00406B7D" w:rsidRDefault="00406B7D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06B7D" w:rsidRPr="00406B7D" w:rsidRDefault="00406B7D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06B7D">
        <w:rPr>
          <w:rFonts w:ascii="Times New Roman" w:hAnsi="Times New Roman"/>
          <w:sz w:val="24"/>
          <w:szCs w:val="24"/>
        </w:rPr>
        <w:t>A rendeletn</w:t>
      </w:r>
      <w:r>
        <w:rPr>
          <w:rFonts w:ascii="Times New Roman" w:hAnsi="Times New Roman"/>
          <w:sz w:val="24"/>
          <w:szCs w:val="24"/>
        </w:rPr>
        <w:t xml:space="preserve">ek nincsen közvetlen gazdasági </w:t>
      </w:r>
      <w:r w:rsidRPr="00406B7D">
        <w:rPr>
          <w:rFonts w:ascii="Times New Roman" w:hAnsi="Times New Roman"/>
          <w:sz w:val="24"/>
          <w:szCs w:val="24"/>
        </w:rPr>
        <w:t>hatása</w:t>
      </w:r>
    </w:p>
    <w:p w:rsidR="00406B7D" w:rsidRDefault="00406B7D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A6010" w:rsidRPr="00567616" w:rsidRDefault="009A6010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567616">
        <w:rPr>
          <w:rFonts w:ascii="Times New Roman" w:hAnsi="Times New Roman"/>
          <w:b/>
          <w:sz w:val="24"/>
          <w:szCs w:val="24"/>
        </w:rPr>
        <w:t>I</w:t>
      </w:r>
      <w:r w:rsidR="00406B7D">
        <w:rPr>
          <w:rFonts w:ascii="Times New Roman" w:hAnsi="Times New Roman"/>
          <w:b/>
          <w:sz w:val="24"/>
          <w:szCs w:val="24"/>
        </w:rPr>
        <w:t>V</w:t>
      </w:r>
      <w:r w:rsidRPr="00567616">
        <w:rPr>
          <w:rFonts w:ascii="Times New Roman" w:hAnsi="Times New Roman"/>
          <w:b/>
          <w:sz w:val="24"/>
          <w:szCs w:val="24"/>
        </w:rPr>
        <w:t xml:space="preserve">. Várható </w:t>
      </w:r>
      <w:r w:rsidR="004C3B18" w:rsidRPr="004C3B18">
        <w:rPr>
          <w:rFonts w:ascii="Times New Roman" w:hAnsi="Times New Roman"/>
          <w:b/>
          <w:sz w:val="24"/>
          <w:szCs w:val="24"/>
        </w:rPr>
        <w:t>környezeti</w:t>
      </w:r>
      <w:r w:rsidR="004C3B18">
        <w:rPr>
          <w:rFonts w:ascii="Times New Roman" w:hAnsi="Times New Roman"/>
          <w:b/>
          <w:sz w:val="24"/>
          <w:szCs w:val="24"/>
        </w:rPr>
        <w:t xml:space="preserve">, </w:t>
      </w:r>
      <w:r w:rsidR="004C3B18" w:rsidRPr="004C3B18">
        <w:rPr>
          <w:rFonts w:ascii="Times New Roman" w:hAnsi="Times New Roman"/>
          <w:b/>
          <w:sz w:val="24"/>
          <w:szCs w:val="24"/>
        </w:rPr>
        <w:t>egészségüg</w:t>
      </w:r>
      <w:r w:rsidR="004C3B18">
        <w:rPr>
          <w:rFonts w:ascii="Times New Roman" w:hAnsi="Times New Roman"/>
          <w:b/>
          <w:sz w:val="24"/>
          <w:szCs w:val="24"/>
        </w:rPr>
        <w:t xml:space="preserve">yi </w:t>
      </w:r>
      <w:r w:rsidRPr="00567616">
        <w:rPr>
          <w:rFonts w:ascii="Times New Roman" w:hAnsi="Times New Roman"/>
          <w:b/>
          <w:sz w:val="24"/>
          <w:szCs w:val="24"/>
        </w:rPr>
        <w:t>hatások</w:t>
      </w:r>
    </w:p>
    <w:p w:rsidR="00BA75FB" w:rsidRDefault="00BA75FB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4C3B18" w:rsidRDefault="00117BC1" w:rsidP="004C3B1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rendelet nem terheli a környezetet</w:t>
      </w:r>
      <w:r w:rsidR="00592930">
        <w:rPr>
          <w:rFonts w:ascii="Times New Roman" w:hAnsi="Times New Roman"/>
          <w:sz w:val="24"/>
          <w:szCs w:val="24"/>
        </w:rPr>
        <w:t>, a módosított védőnői körzetekben gördülékenyebb lesz az alapszintű egészségügyi ellátás.</w:t>
      </w:r>
    </w:p>
    <w:p w:rsidR="00D13D3B" w:rsidRPr="00567616" w:rsidRDefault="00D13D3B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Default="00406B7D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V.</w:t>
      </w:r>
      <w:r w:rsidR="009A6010" w:rsidRPr="00567616">
        <w:rPr>
          <w:rFonts w:ascii="Times New Roman" w:hAnsi="Times New Roman"/>
          <w:b/>
          <w:sz w:val="24"/>
          <w:szCs w:val="24"/>
        </w:rPr>
        <w:t xml:space="preserve"> Adminisztratív terheket befolyásoló hatások</w:t>
      </w:r>
    </w:p>
    <w:p w:rsidR="00117BC1" w:rsidRDefault="00117BC1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117BC1" w:rsidRDefault="00872CC6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rendelet módosítása jelentősebb adminisztratív </w:t>
      </w:r>
      <w:proofErr w:type="spellStart"/>
      <w:r>
        <w:rPr>
          <w:rFonts w:ascii="Times New Roman" w:hAnsi="Times New Roman"/>
          <w:sz w:val="24"/>
          <w:szCs w:val="24"/>
        </w:rPr>
        <w:t>terhekkel</w:t>
      </w:r>
      <w:proofErr w:type="spellEnd"/>
      <w:r>
        <w:rPr>
          <w:rFonts w:ascii="Times New Roman" w:hAnsi="Times New Roman"/>
          <w:sz w:val="24"/>
          <w:szCs w:val="24"/>
        </w:rPr>
        <w:t xml:space="preserve"> nem jár.</w:t>
      </w:r>
    </w:p>
    <w:p w:rsidR="004C3B18" w:rsidRDefault="004C3B18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72C97" w:rsidRDefault="00472C97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V</w:t>
      </w:r>
      <w:r w:rsidR="00406B7D">
        <w:rPr>
          <w:rFonts w:ascii="Times New Roman" w:hAnsi="Times New Roman"/>
          <w:b/>
          <w:sz w:val="24"/>
          <w:szCs w:val="24"/>
        </w:rPr>
        <w:t>I</w:t>
      </w:r>
      <w:r w:rsidR="009A6010" w:rsidRPr="00567616">
        <w:rPr>
          <w:rFonts w:ascii="Times New Roman" w:hAnsi="Times New Roman"/>
          <w:b/>
          <w:sz w:val="24"/>
          <w:szCs w:val="24"/>
        </w:rPr>
        <w:t>. A rendelet megalkotásának szükségessége, a jogalkotás elmaradásának várható következményei</w:t>
      </w:r>
    </w:p>
    <w:p w:rsidR="005E2B29" w:rsidRDefault="005E2B29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2B29" w:rsidRDefault="005E2B29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2015. augusztus 01. napján lépett hatályba az egészségügyi alapellátásról szóló 2015. évi CXXIII. törvény, amely törvény 6. § (1) bekezdése felhatalmazza a települési önkormányzat képviselő-testületeit, hogy –a Kormány által kijelölt praxiskezelő által megadott szempontokat figyelembe véve –rendeletben állapítsák meg és alakítsák ki az egészségügyi alapellátások körzeteit.</w:t>
      </w:r>
    </w:p>
    <w:p w:rsidR="005E2B29" w:rsidRDefault="005E2B29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Dunakeszi Város Önkormányzata a törvényi előírásoknak megfelelően a kialakult gyakorlatot figyelembe véve alkotta meg az egészségügyi al</w:t>
      </w:r>
      <w:r w:rsidR="00D7442E">
        <w:rPr>
          <w:rFonts w:ascii="Times New Roman" w:hAnsi="Times New Roman"/>
          <w:sz w:val="24"/>
          <w:szCs w:val="24"/>
        </w:rPr>
        <w:t xml:space="preserve">apellátás körzeteire vonatkozó </w:t>
      </w:r>
      <w:r w:rsidR="00D7442E" w:rsidRPr="00D7442E">
        <w:rPr>
          <w:rFonts w:ascii="Times New Roman" w:hAnsi="Times New Roman"/>
          <w:sz w:val="24"/>
          <w:szCs w:val="24"/>
        </w:rPr>
        <w:t>10/2015. (V.06.)</w:t>
      </w:r>
      <w:r w:rsidR="00D7442E">
        <w:rPr>
          <w:rFonts w:ascii="Times New Roman" w:hAnsi="Times New Roman"/>
          <w:sz w:val="24"/>
          <w:szCs w:val="24"/>
        </w:rPr>
        <w:t xml:space="preserve"> számú önkormányzati rendeletét.</w:t>
      </w:r>
    </w:p>
    <w:p w:rsidR="00E0359D" w:rsidRDefault="00E0359D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82FA6" w:rsidRDefault="00E0359D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</w:t>
      </w:r>
      <w:r w:rsidR="00A82FA6">
        <w:rPr>
          <w:rFonts w:ascii="Times New Roman" w:hAnsi="Times New Roman"/>
          <w:sz w:val="24"/>
          <w:szCs w:val="24"/>
        </w:rPr>
        <w:t>ogszabályi kötelezetts</w:t>
      </w:r>
      <w:r w:rsidR="00306E16">
        <w:rPr>
          <w:rFonts w:ascii="Times New Roman" w:hAnsi="Times New Roman"/>
          <w:sz w:val="24"/>
          <w:szCs w:val="24"/>
        </w:rPr>
        <w:t xml:space="preserve">ég az adott védőnői körzetek </w:t>
      </w:r>
      <w:proofErr w:type="spellStart"/>
      <w:r w:rsidR="00306E16">
        <w:rPr>
          <w:rFonts w:ascii="Times New Roman" w:hAnsi="Times New Roman"/>
          <w:sz w:val="24"/>
          <w:szCs w:val="24"/>
        </w:rPr>
        <w:t>ellátottainak</w:t>
      </w:r>
      <w:proofErr w:type="spellEnd"/>
      <w:r w:rsidR="00306E16">
        <w:rPr>
          <w:rFonts w:ascii="Times New Roman" w:hAnsi="Times New Roman"/>
          <w:sz w:val="24"/>
          <w:szCs w:val="24"/>
        </w:rPr>
        <w:t xml:space="preserve"> számát meghatározott korlátok között ta</w:t>
      </w:r>
      <w:r>
        <w:rPr>
          <w:rFonts w:ascii="Times New Roman" w:hAnsi="Times New Roman"/>
          <w:sz w:val="24"/>
          <w:szCs w:val="24"/>
        </w:rPr>
        <w:t>rtani, ezért indokolt a körzetek átszervezése.</w:t>
      </w:r>
    </w:p>
    <w:p w:rsidR="00872CC6" w:rsidRDefault="00872CC6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E2B29" w:rsidRDefault="005E2B29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567616" w:rsidRDefault="00472C97" w:rsidP="00953FD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V</w:t>
      </w:r>
      <w:r w:rsidR="00406B7D">
        <w:rPr>
          <w:rFonts w:ascii="Times New Roman" w:hAnsi="Times New Roman"/>
          <w:b/>
          <w:sz w:val="24"/>
          <w:szCs w:val="24"/>
        </w:rPr>
        <w:t>II</w:t>
      </w:r>
      <w:r w:rsidR="009A6010" w:rsidRPr="00567616">
        <w:rPr>
          <w:rFonts w:ascii="Times New Roman" w:hAnsi="Times New Roman"/>
          <w:b/>
          <w:sz w:val="24"/>
          <w:szCs w:val="24"/>
        </w:rPr>
        <w:t>. A rendelet alkalmazásához szükséges személyi, tárgyi és pénzügyi feltételek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472C97">
        <w:rPr>
          <w:rFonts w:ascii="Times New Roman" w:hAnsi="Times New Roman"/>
          <w:sz w:val="24"/>
          <w:szCs w:val="24"/>
        </w:rPr>
        <w:t xml:space="preserve"> rendelet alkalmazása nem igényel többlet személyi, szervezeti és tárgyi feltételeket, azok adottak.</w:t>
      </w:r>
    </w:p>
    <w:p w:rsidR="009A6010" w:rsidRDefault="009A6010" w:rsidP="00953FD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359D" w:rsidRDefault="00E0359D" w:rsidP="00567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A6010" w:rsidRPr="00567616" w:rsidRDefault="009A6010" w:rsidP="0056761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Dunakeszi, </w:t>
      </w:r>
      <w:r w:rsidR="00F125CA">
        <w:rPr>
          <w:rFonts w:ascii="Times New Roman" w:hAnsi="Times New Roman"/>
          <w:sz w:val="24"/>
          <w:szCs w:val="24"/>
        </w:rPr>
        <w:t>2021</w:t>
      </w:r>
      <w:r w:rsidR="005D222A">
        <w:rPr>
          <w:rFonts w:ascii="Times New Roman" w:hAnsi="Times New Roman"/>
          <w:sz w:val="24"/>
          <w:szCs w:val="24"/>
        </w:rPr>
        <w:t>.</w:t>
      </w:r>
      <w:r w:rsidR="00196A0B">
        <w:rPr>
          <w:rFonts w:ascii="Times New Roman" w:hAnsi="Times New Roman"/>
          <w:sz w:val="24"/>
          <w:szCs w:val="24"/>
        </w:rPr>
        <w:t xml:space="preserve"> május 18.</w:t>
      </w:r>
    </w:p>
    <w:sectPr w:rsidR="009A6010" w:rsidRPr="00567616" w:rsidSect="00AE5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616"/>
    <w:rsid w:val="00017B56"/>
    <w:rsid w:val="00022119"/>
    <w:rsid w:val="00117BC1"/>
    <w:rsid w:val="00137FF7"/>
    <w:rsid w:val="00146204"/>
    <w:rsid w:val="00196A0B"/>
    <w:rsid w:val="001E001B"/>
    <w:rsid w:val="002158D3"/>
    <w:rsid w:val="002C0030"/>
    <w:rsid w:val="002C4840"/>
    <w:rsid w:val="002F2027"/>
    <w:rsid w:val="002F47F4"/>
    <w:rsid w:val="00306E16"/>
    <w:rsid w:val="00406B7D"/>
    <w:rsid w:val="00443CBF"/>
    <w:rsid w:val="00472C97"/>
    <w:rsid w:val="004C3B18"/>
    <w:rsid w:val="00567616"/>
    <w:rsid w:val="00592930"/>
    <w:rsid w:val="005D222A"/>
    <w:rsid w:val="005E2B29"/>
    <w:rsid w:val="00670A39"/>
    <w:rsid w:val="006C42CA"/>
    <w:rsid w:val="00780C37"/>
    <w:rsid w:val="00781E1A"/>
    <w:rsid w:val="007B6EA9"/>
    <w:rsid w:val="00850E0C"/>
    <w:rsid w:val="00872CC6"/>
    <w:rsid w:val="008E1575"/>
    <w:rsid w:val="0093754F"/>
    <w:rsid w:val="00953FD9"/>
    <w:rsid w:val="009A6010"/>
    <w:rsid w:val="00A82FA6"/>
    <w:rsid w:val="00AA5292"/>
    <w:rsid w:val="00AE55EA"/>
    <w:rsid w:val="00BA75FB"/>
    <w:rsid w:val="00C156EF"/>
    <w:rsid w:val="00CC1CDF"/>
    <w:rsid w:val="00D13D3B"/>
    <w:rsid w:val="00D37601"/>
    <w:rsid w:val="00D7442E"/>
    <w:rsid w:val="00D96565"/>
    <w:rsid w:val="00DD4030"/>
    <w:rsid w:val="00DD587B"/>
    <w:rsid w:val="00E0359D"/>
    <w:rsid w:val="00E90C87"/>
    <w:rsid w:val="00EC6BCF"/>
    <w:rsid w:val="00F10362"/>
    <w:rsid w:val="00F125CA"/>
    <w:rsid w:val="00F5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5EE2C5EA-A908-4109-B6FC-59C26EBB9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AE55EA"/>
    <w:pPr>
      <w:spacing w:after="200" w:line="276" w:lineRule="auto"/>
    </w:pPr>
    <w:rPr>
      <w:lang w:eastAsia="en-US"/>
    </w:rPr>
  </w:style>
  <w:style w:type="paragraph" w:styleId="Cmsor1">
    <w:name w:val="heading 1"/>
    <w:basedOn w:val="Norml"/>
    <w:next w:val="Norml"/>
    <w:link w:val="Cmsor1Char"/>
    <w:uiPriority w:val="99"/>
    <w:qFormat/>
    <w:locked/>
    <w:rsid w:val="007B6EA9"/>
    <w:pPr>
      <w:keepNext/>
      <w:widowControl w:val="0"/>
      <w:tabs>
        <w:tab w:val="left" w:pos="4260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hAnsi="Times New Roman"/>
      <w:b/>
      <w:bCs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9"/>
    <w:locked/>
    <w:rsid w:val="007B6EA9"/>
    <w:rPr>
      <w:rFonts w:cs="Times New Roman"/>
      <w:b/>
      <w:bCs/>
      <w:lang w:val="hu-HU" w:eastAsia="hu-HU" w:bidi="ar-SA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1462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146204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1820</Characters>
  <Application>Microsoft Office Word</Application>
  <DocSecurity>4</DocSecurity>
  <Lines>15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Hatásvizsgálati lap</vt:lpstr>
    </vt:vector>
  </TitlesOfParts>
  <Company>DK Polgármesteri Hivatal</Company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Hatásvizsgálati lap</dc:title>
  <dc:subject/>
  <dc:creator>borsi.timea</dc:creator>
  <cp:keywords/>
  <dc:description/>
  <cp:lastModifiedBy>Forgács Andrea</cp:lastModifiedBy>
  <cp:revision>2</cp:revision>
  <cp:lastPrinted>2021-05-20T12:57:00Z</cp:lastPrinted>
  <dcterms:created xsi:type="dcterms:W3CDTF">2021-05-20T12:57:00Z</dcterms:created>
  <dcterms:modified xsi:type="dcterms:W3CDTF">2021-05-20T12:57:00Z</dcterms:modified>
</cp:coreProperties>
</file>